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77777777" w:rsidR="00627FCC" w:rsidRPr="00627FCC" w:rsidRDefault="00627FCC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 w:rsidRPr="00627FCC">
        <w:rPr>
          <w:rFonts w:asciiTheme="minorHAnsi" w:hAnsiTheme="minorHAnsi" w:cstheme="minorHAnsi"/>
          <w:b/>
          <w:sz w:val="24"/>
        </w:rPr>
        <w:t>SOGLASJE ZA PRIDOBITEV PODATKOV IZ URADNIH EVIDENC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77777777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 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85279B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336C0" w14:textId="77777777" w:rsidR="00F636C4" w:rsidRDefault="00F636C4">
      <w:r>
        <w:separator/>
      </w:r>
    </w:p>
  </w:endnote>
  <w:endnote w:type="continuationSeparator" w:id="0">
    <w:p w14:paraId="59E089E2" w14:textId="77777777" w:rsidR="00F636C4" w:rsidRDefault="00F6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60FF" w14:textId="77777777" w:rsidR="00C814F8" w:rsidRDefault="00C814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0239" w14:textId="77777777" w:rsidR="00F636C4" w:rsidRDefault="00F636C4">
      <w:r>
        <w:separator/>
      </w:r>
    </w:p>
  </w:footnote>
  <w:footnote w:type="continuationSeparator" w:id="0">
    <w:p w14:paraId="19651B33" w14:textId="77777777" w:rsidR="00F636C4" w:rsidRDefault="00F63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4177" w14:textId="77777777" w:rsidR="00C814F8" w:rsidRDefault="00C814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884FB" w14:textId="77777777" w:rsidR="00C814F8" w:rsidRDefault="00C814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3ECF3" w14:textId="77777777" w:rsidR="00C814F8" w:rsidRPr="009C24F9" w:rsidRDefault="00C814F8" w:rsidP="00C814F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47C60D4E" w14:textId="77777777" w:rsidR="00C814F8" w:rsidRPr="009C24F9" w:rsidRDefault="00C814F8" w:rsidP="00C814F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13F939D0" w:rsidR="00F17844" w:rsidRDefault="00C814F8" w:rsidP="00C814F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A094D"/>
    <w:rsid w:val="007B46C0"/>
    <w:rsid w:val="008C2F61"/>
    <w:rsid w:val="00955A37"/>
    <w:rsid w:val="00C814F8"/>
    <w:rsid w:val="00F17844"/>
    <w:rsid w:val="00F544E2"/>
    <w:rsid w:val="00F6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2021-11-07T10:05:00Z</dcterms:created>
  <dcterms:modified xsi:type="dcterms:W3CDTF">2021-11-25T11:12:00Z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